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Last updated: </w:t>
      </w:r>
      <w:r w:rsidDel="00000000" w:rsidR="00000000" w:rsidRPr="00000000">
        <w:rPr>
          <w:b w:val="1"/>
          <w:bCs w:val="1"/>
          <w:rtl w:val="0"/>
        </w:rPr>
        <w:t xml:space="preserve">March 9,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Aero Grid Dynamics, LLC (“AGD,” “we,” “our,” or “us”) respects your privacy and is committed to protecting the information you share with us through our website,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https://aerogriddynamics.com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explains what information we collect, how we use it, and the choices you have regarding your information.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hbo6kw2vct9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Information We Collect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 the following types of information when you visit our website or interact with us online: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 you voluntarily provide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 or organization name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information you submit through contact forms or inquiries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Automatically collected information</w:t>
        <w:br w:type="textWrapping"/>
      </w:r>
      <w:r w:rsidDel="00000000" w:rsidR="00000000" w:rsidRPr="00000000">
        <w:rPr>
          <w:rtl w:val="0"/>
        </w:rPr>
        <w:t xml:space="preserve">When you visit our website, certain information may be collected automatically, including: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Browser type and device information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Pages visited and time spent on the site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website or search engine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information helps us improve the functionality, performance, and security of our website.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by8givpcey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We Use Your Information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use the information we collect to: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 to inquiries or requests submitted through the website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information about our services and capabilities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website performance and user experience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website security and prevent misuse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applicable legal or regulatory requirements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does </w:t>
      </w:r>
      <w:r w:rsidDel="00000000" w:rsidR="00000000" w:rsidRPr="00000000">
        <w:rPr>
          <w:b w:val="1"/>
          <w:bCs w:val="1"/>
          <w:rtl w:val="0"/>
        </w:rPr>
        <w:t xml:space="preserve">not sell or rent personal information</w:t>
      </w:r>
      <w:r w:rsidDel="00000000" w:rsidR="00000000" w:rsidRPr="00000000">
        <w:rPr>
          <w:rtl w:val="0"/>
        </w:rPr>
        <w:t xml:space="preserve"> to third parties.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kncpggflou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Cookies and Analytics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may use cookies or similar technologies to enhance user experience and analyze website usage.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Cookies may help us: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how visitors use our website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site functionality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 content and navigation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configure your browser to decline cookies, although some features of the website may not function properly.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u8trgdwmt4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Third-Party Services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may use third-party services such as hosting providers, analytics tools, or embedded content. These services may collect limited information as necessary to operate the website.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does not control how third-party services manage their data and recommends reviewing their respective privacy policies.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20xk2rg8b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Security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take reasonable administrative, technical, and organizational measures to protect the information collected through our website from unauthorized access, disclosure, or misuse.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we strive to protect personal information, no method of transmission over the internet can be guaranteed to be completely secure.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41hf3bslw6w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Children’s Privacy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and services are not directed toward individuals under the age of 13, and we do not knowingly collect personal information from children.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i8au1yy7p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Privacy Rights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your jurisdiction, you may have rights regarding your personal information, including the right to request access to or deletion of personal data you have provided.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make a request, please contact us using the information below.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k03en7i3js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Changes to This Privacy Policy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may update this Privacy Policy from time to time to reflect changes in our practices, technology, or legal requirements. The updated version will be posted on this page with a revised “Last updated” date.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bwlwoh9lxs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 Us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questions about this Privacy Policy or how your information is handled, please contact us: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Aero Grid Dynamics, LLC</w:t>
        <w:br w:type="textWrapping"/>
      </w: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info@aerogriddynamics.com</w:t>
        <w:br w:type="textWrapping"/>
      </w:r>
      <w:r w:rsidDel="00000000" w:rsidR="00000000" w:rsidRPr="00000000">
        <w:rPr>
          <w:rtl w:val="0"/>
        </w:rPr>
        <w:t xml:space="preserve">Website: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https://aerogriddynamics.com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make reasonable efforts to respond to inquiries in a timely manner.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erogriddynamic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aerogriddynamics.com/" TargetMode="External"/><Relationship Id="rId7" Type="http://schemas.openxmlformats.org/officeDocument/2006/relationships/hyperlink" Target="https://aerogriddynamics.com/" TargetMode="External"/><Relationship Id="rId8" Type="http://schemas.openxmlformats.org/officeDocument/2006/relationships/hyperlink" Target="https://aerogriddynam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